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drawing>
          <wp:inline xmlns:a="http://schemas.openxmlformats.org/drawingml/2006/main" xmlns:pic="http://schemas.openxmlformats.org/drawingml/2006/picture">
            <wp:extent cx="3200400" cy="3200400"/>
            <wp:docPr id="1" name="Picture 1"/>
            <wp:cNvGraphicFramePr>
              <a:graphicFrameLocks noChangeAspect="1"/>
            </wp:cNvGraphicFramePr>
            <a:graphic>
              <a:graphicData uri="http://schemas.openxmlformats.org/drawingml/2006/picture">
                <pic:pic>
                  <pic:nvPicPr>
                    <pic:cNvPr id="0" name="111358522_padded_logo (1).png"/>
                    <pic:cNvPicPr/>
                  </pic:nvPicPr>
                  <pic:blipFill>
                    <a:blip r:embed="rId9"/>
                    <a:stretch>
                      <a:fillRect/>
                    </a:stretch>
                  </pic:blipFill>
                  <pic:spPr>
                    <a:xfrm>
                      <a:off x="0" y="0"/>
                      <a:ext cx="3200400" cy="3200400"/>
                    </a:xfrm>
                    <a:prstGeom prst="rect"/>
                  </pic:spPr>
                </pic:pic>
              </a:graphicData>
            </a:graphic>
          </wp:inline>
        </w:drawing>
      </w:r>
    </w:p>
    <w:p>
      <w:pPr>
        <w:pStyle w:val="Heading1"/>
      </w:pPr>
      <w:r>
        <w:t>Media Email Draft – TKR Lounge Lettings Acquisition</w:t>
      </w:r>
    </w:p>
    <w:p>
      <w:r>
        <w:t>From: Louise Kumar &lt;louise@tkrmanagement.co.uk&gt;</w:t>
      </w:r>
    </w:p>
    <w:p>
      <w:r>
        <w:t>Subject: Press Release: TKR Management Accelerates Growth Strategy with Lounge Lettings Acquisition in Mid Wales</w:t>
      </w:r>
    </w:p>
    <w:p/>
    <w:p>
      <w:r>
        <w:t>Dear [Journalist/Editor Name],</w:t>
        <w:br/>
        <w:br/>
        <w:t>I hope you're well.</w:t>
        <w:br/>
        <w:br/>
        <w:t>I wanted to share a story that may be of interest to your readers. TKR Management Ltd, one of Wales’ fastest-growing lettings and property management firms, has just completed the acquisition of Lounge Lettings — a long-established agency based in Mid Wales.</w:t>
        <w:br/>
        <w:br/>
        <w:t>This move plays a key role in our wider growth strategy and strengthens our presence across Wales, now including Mid Wales. Lounge Lettings has been successfully operated by Elizabeth Paterson for the past 17 years, and we’re thrilled she will continue to work with us during this exciting new chapter.</w:t>
        <w:br/>
        <w:br/>
        <w:t>We’ve included a press release with full details, alongside a handover image and quotes from myself, Elizabeth Paterson, and my co-directors.</w:t>
        <w:br/>
        <w:br/>
        <w:t>📎 Download the full press kit here: [Insert Link to Press Kit ZIP]</w:t>
        <w:br/>
        <w:br/>
        <w:t>If you're interested in covering the story, requesting commentary, or arranging an interview, I’d be happy to assist.</w:t>
        <w:br/>
        <w:br/>
        <w:t>Warm regards,</w:t>
        <w:br/>
        <w:t>Louise Kumar</w:t>
        <w:br/>
        <w:t>Director, TKR Management Ltd</w:t>
        <w:br/>
        <w:t>📧 louise@tkrmanagement.co.uk</w:t>
        <w:br/>
        <w:t>🌐 www.tkrmanagement.co.uk</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